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附件2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揭阳市榕城区政务服务数据管理局处理信息公开申请流程图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643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33135" cy="7476490"/>
            <wp:effectExtent l="0" t="0" r="5715" b="10160"/>
            <wp:docPr id="1" name="图片 1" descr="169313c7ec0f8a83718916baa27f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13c7ec0f8a83718916baa27fd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3188"/>
    <w:rsid w:val="1A4A2FCE"/>
    <w:rsid w:val="315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2019-12-13T02:36:00Z</dcterms:created>
  <dc:creator>ღWeim゛</dc:creator>
  <cp:lastModifiedBy>青</cp:lastModifiedBy>
  <dcterms:modified xsi:type="dcterms:W3CDTF">2022-06-20T01:10:03Z</dcterms:modified>
  <dc:title>附件2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