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r>
        <w:rPr>
          <w:rFonts w:hint="eastAsia" w:ascii="方正小标宋简体" w:hAnsi="方正小标宋简体" w:eastAsia="方正小标宋简体" w:cs="方正小标宋简体"/>
          <w:sz w:val="84"/>
          <w:szCs w:val="84"/>
          <w:lang w:val="en-US" w:eastAsia="zh-CN"/>
        </w:rPr>
        <w:t>2018</w:t>
      </w:r>
      <w:r>
        <w:rPr>
          <w:rFonts w:hint="eastAsia" w:ascii="方正小标宋简体" w:hAnsi="方正小标宋简体" w:eastAsia="方正小标宋简体" w:cs="方正小标宋简体"/>
          <w:sz w:val="84"/>
          <w:szCs w:val="84"/>
        </w:rPr>
        <w:t>年</w:t>
      </w:r>
    </w:p>
    <w:p>
      <w:pPr>
        <w:ind w:firstLine="840" w:firstLineChars="100"/>
        <w:jc w:val="both"/>
        <w:rPr>
          <w:rFonts w:ascii="方正小标宋简体" w:hAnsi="方正小标宋简体" w:eastAsia="方正小标宋简体" w:cs="Times New Roman"/>
          <w:sz w:val="84"/>
          <w:szCs w:val="84"/>
        </w:rPr>
      </w:pPr>
      <w:r>
        <w:rPr>
          <w:rFonts w:hint="eastAsia" w:ascii="方正小标宋简体" w:hAnsi="方正小标宋简体" w:eastAsia="方正小标宋简体" w:cs="方正小标宋简体"/>
          <w:sz w:val="84"/>
          <w:szCs w:val="84"/>
          <w:lang w:eastAsia="zh-CN"/>
        </w:rPr>
        <w:t>区房征办</w:t>
      </w:r>
      <w:r>
        <w:rPr>
          <w:rFonts w:hint="eastAsia" w:ascii="方正小标宋简体" w:hAnsi="方正小标宋简体" w:eastAsia="方正小标宋简体" w:cs="方正小标宋简体"/>
          <w:sz w:val="84"/>
          <w:szCs w:val="84"/>
        </w:rPr>
        <w:t>部门预算</w:t>
      </w: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jc w:val="center"/>
        <w:rPr>
          <w:rFonts w:ascii="黑体" w:hAnsi="黑体" w:eastAsia="黑体" w:cs="Times New Roman"/>
          <w:sz w:val="44"/>
          <w:szCs w:val="44"/>
        </w:rPr>
      </w:pPr>
      <w:r>
        <w:rPr>
          <w:rFonts w:ascii="方正小标宋简体" w:hAnsi="方正小标宋简体" w:eastAsia="方正小标宋简体" w:cs="Times New Roman"/>
          <w:sz w:val="84"/>
          <w:szCs w:val="84"/>
        </w:rPr>
        <w:br w:type="page"/>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jc w:val="center"/>
        <w:rPr>
          <w:rFonts w:ascii="黑体" w:hAnsi="黑体" w:eastAsia="黑体" w:cs="Times New Roman"/>
          <w:sz w:val="44"/>
          <w:szCs w:val="44"/>
        </w:rPr>
      </w:pPr>
    </w:p>
    <w:p>
      <w:pPr>
        <w:keepNext w:val="0"/>
        <w:keepLines w:val="0"/>
        <w:pageBreakBefore w:val="0"/>
        <w:widowControl w:val="0"/>
        <w:kinsoku/>
        <w:wordWrap/>
        <w:overflowPunct/>
        <w:topLinePunct w:val="0"/>
        <w:bidi w:val="0"/>
        <w:snapToGrid/>
        <w:spacing w:line="540" w:lineRule="exact"/>
        <w:ind w:right="0" w:rightChars="0" w:firstLine="602" w:firstLineChars="20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第一部分  </w:t>
      </w:r>
      <w:r>
        <w:rPr>
          <w:rFonts w:hint="eastAsia" w:ascii="仿宋_GB2312" w:hAnsi="仿宋_GB2312" w:eastAsia="仿宋_GB2312" w:cs="仿宋_GB2312"/>
          <w:b/>
          <w:bCs/>
          <w:sz w:val="30"/>
          <w:szCs w:val="30"/>
          <w:lang w:eastAsia="zh-CN"/>
        </w:rPr>
        <w:t>榕城区房征办</w:t>
      </w:r>
      <w:r>
        <w:rPr>
          <w:rFonts w:hint="eastAsia" w:ascii="仿宋_GB2312" w:hAnsi="仿宋_GB2312" w:eastAsia="仿宋_GB2312" w:cs="仿宋_GB2312"/>
          <w:b/>
          <w:bCs/>
          <w:sz w:val="30"/>
          <w:szCs w:val="30"/>
        </w:rPr>
        <w:t>概况</w:t>
      </w:r>
    </w:p>
    <w:p>
      <w:pPr>
        <w:keepNext w:val="0"/>
        <w:keepLines w:val="0"/>
        <w:pageBreakBefore w:val="0"/>
        <w:widowControl w:val="0"/>
        <w:numPr>
          <w:ilvl w:val="0"/>
          <w:numId w:val="1"/>
        </w:numPr>
        <w:kinsoku/>
        <w:wordWrap/>
        <w:overflowPunct/>
        <w:topLinePunct w:val="0"/>
        <w:bidi w:val="0"/>
        <w:snapToGrid/>
        <w:spacing w:line="540" w:lineRule="exact"/>
        <w:ind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主要职责</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540" w:lineRule="exact"/>
        <w:ind w:left="0" w:right="0" w:rightChars="0" w:firstLine="600" w:firstLineChars="200"/>
        <w:jc w:val="left"/>
        <w:textAlignment w:val="auto"/>
        <w:outlineLvl w:val="9"/>
        <w:rPr>
          <w:rFonts w:hint="eastAsia" w:ascii="仿宋_GB2312" w:hAnsi="仿宋_GB2312" w:eastAsia="仿宋_GB2312" w:cs="仿宋_GB2312"/>
          <w:kern w:val="0"/>
          <w:sz w:val="30"/>
          <w:szCs w:val="30"/>
          <w:lang w:val="zh-CN" w:eastAsia="zh-CN"/>
        </w:rPr>
      </w:pPr>
      <w:r>
        <w:rPr>
          <w:rFonts w:hint="eastAsia" w:ascii="仿宋_GB2312" w:hAnsi="仿宋_GB2312" w:eastAsia="仿宋_GB2312" w:cs="仿宋_GB2312"/>
          <w:kern w:val="0"/>
          <w:sz w:val="30"/>
          <w:szCs w:val="30"/>
          <w:lang w:val="zh-CN" w:eastAsia="zh-CN" w:bidi="ar"/>
        </w:rPr>
        <w:t>1、贯彻执行国家房屋征收与补偿法律法规和政策，起草并组织实施本区房屋征收与补偿的有关政策规定。</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540" w:lineRule="exact"/>
        <w:ind w:left="0" w:right="0" w:rightChars="0" w:firstLine="600" w:firstLineChars="200"/>
        <w:jc w:val="left"/>
        <w:textAlignment w:val="auto"/>
        <w:outlineLvl w:val="9"/>
        <w:rPr>
          <w:rFonts w:hint="eastAsia" w:ascii="仿宋_GB2312" w:hAnsi="仿宋_GB2312" w:eastAsia="仿宋_GB2312" w:cs="仿宋_GB2312"/>
          <w:kern w:val="0"/>
          <w:sz w:val="30"/>
          <w:szCs w:val="30"/>
          <w:lang w:val="zh-CN" w:eastAsia="zh-CN"/>
        </w:rPr>
      </w:pPr>
      <w:r>
        <w:rPr>
          <w:rFonts w:hint="eastAsia" w:ascii="仿宋_GB2312" w:hAnsi="仿宋_GB2312" w:eastAsia="仿宋_GB2312" w:cs="仿宋_GB2312"/>
          <w:kern w:val="0"/>
          <w:sz w:val="30"/>
          <w:szCs w:val="30"/>
          <w:lang w:val="zh-CN" w:eastAsia="zh-CN" w:bidi="ar"/>
        </w:rPr>
        <w:t>2、负责房屋征收实施机构及其人员的监督管理工作。</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540" w:lineRule="exact"/>
        <w:ind w:left="0" w:right="0" w:rightChars="0" w:firstLine="600" w:firstLineChars="200"/>
        <w:jc w:val="left"/>
        <w:textAlignment w:val="auto"/>
        <w:outlineLvl w:val="9"/>
        <w:rPr>
          <w:rFonts w:hint="eastAsia" w:ascii="仿宋_GB2312" w:hAnsi="仿宋_GB2312" w:eastAsia="仿宋_GB2312" w:cs="仿宋_GB2312"/>
          <w:kern w:val="0"/>
          <w:sz w:val="30"/>
          <w:szCs w:val="30"/>
          <w:lang w:val="zh-CN" w:eastAsia="zh-CN"/>
        </w:rPr>
      </w:pPr>
      <w:r>
        <w:rPr>
          <w:rFonts w:hint="eastAsia" w:ascii="仿宋_GB2312" w:hAnsi="仿宋_GB2312" w:eastAsia="仿宋_GB2312" w:cs="仿宋_GB2312"/>
          <w:kern w:val="0"/>
          <w:sz w:val="30"/>
          <w:szCs w:val="30"/>
          <w:lang w:val="zh-CN" w:eastAsia="zh-CN" w:bidi="ar"/>
        </w:rPr>
        <w:t>3、编制房屋征收计划，拟订补偿方案报区政府，组织论证补偿方案并公布征求意见；组织社会稳定风险评估工作。</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540" w:lineRule="exact"/>
        <w:ind w:left="0" w:right="0" w:rightChars="0" w:firstLine="600" w:firstLineChars="200"/>
        <w:jc w:val="left"/>
        <w:textAlignment w:val="auto"/>
        <w:outlineLvl w:val="9"/>
        <w:rPr>
          <w:rFonts w:hint="eastAsia" w:ascii="仿宋_GB2312" w:hAnsi="仿宋_GB2312" w:eastAsia="仿宋_GB2312" w:cs="仿宋_GB2312"/>
          <w:kern w:val="0"/>
          <w:sz w:val="30"/>
          <w:szCs w:val="30"/>
          <w:lang w:val="zh-CN" w:eastAsia="zh-CN"/>
        </w:rPr>
      </w:pPr>
      <w:r>
        <w:rPr>
          <w:rFonts w:hint="eastAsia" w:ascii="仿宋_GB2312" w:hAnsi="仿宋_GB2312" w:eastAsia="仿宋_GB2312" w:cs="仿宋_GB2312"/>
          <w:kern w:val="0"/>
          <w:sz w:val="30"/>
          <w:szCs w:val="30"/>
          <w:lang w:val="zh-CN" w:eastAsia="zh-CN" w:bidi="ar"/>
        </w:rPr>
        <w:t>4、拟订房屋征收觉得公告，报区政府审核发布。</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540" w:lineRule="exact"/>
        <w:ind w:left="0" w:right="0" w:rightChars="0" w:firstLine="600" w:firstLineChars="200"/>
        <w:jc w:val="left"/>
        <w:textAlignment w:val="auto"/>
        <w:outlineLvl w:val="9"/>
        <w:rPr>
          <w:rFonts w:hint="eastAsia" w:ascii="仿宋_GB2312" w:hAnsi="仿宋_GB2312" w:eastAsia="仿宋_GB2312" w:cs="仿宋_GB2312"/>
          <w:kern w:val="0"/>
          <w:sz w:val="30"/>
          <w:szCs w:val="30"/>
          <w:lang w:val="zh-CN" w:eastAsia="zh-CN"/>
        </w:rPr>
      </w:pPr>
      <w:r>
        <w:rPr>
          <w:rFonts w:hint="eastAsia" w:ascii="仿宋_GB2312" w:hAnsi="仿宋_GB2312" w:eastAsia="仿宋_GB2312" w:cs="仿宋_GB2312"/>
          <w:kern w:val="0"/>
          <w:sz w:val="30"/>
          <w:szCs w:val="30"/>
          <w:lang w:val="zh-CN" w:eastAsia="zh-CN" w:bidi="ar"/>
        </w:rPr>
        <w:t>5、委托并监督房屋征收实施机构进行房屋征收调查、补偿安置和已征收房屋的拆除工作。</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540" w:lineRule="exact"/>
        <w:ind w:left="0" w:right="0" w:rightChars="0" w:firstLine="600" w:firstLineChars="200"/>
        <w:jc w:val="left"/>
        <w:textAlignment w:val="auto"/>
        <w:outlineLvl w:val="9"/>
        <w:rPr>
          <w:rFonts w:hint="eastAsia" w:ascii="仿宋_GB2312" w:hAnsi="仿宋_GB2312" w:eastAsia="仿宋_GB2312" w:cs="仿宋_GB2312"/>
          <w:kern w:val="0"/>
          <w:sz w:val="30"/>
          <w:szCs w:val="30"/>
          <w:lang w:val="zh-CN" w:eastAsia="zh-CN"/>
        </w:rPr>
      </w:pPr>
      <w:r>
        <w:rPr>
          <w:rFonts w:hint="eastAsia" w:ascii="仿宋_GB2312" w:hAnsi="仿宋_GB2312" w:eastAsia="仿宋_GB2312" w:cs="仿宋_GB2312"/>
          <w:kern w:val="0"/>
          <w:sz w:val="30"/>
          <w:szCs w:val="30"/>
          <w:lang w:val="zh-CN" w:eastAsia="zh-CN" w:bidi="ar"/>
        </w:rPr>
        <w:t>6、负责组织房屋征收评估工作。</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540" w:lineRule="exact"/>
        <w:ind w:left="0" w:right="0" w:rightChars="0" w:firstLine="600" w:firstLineChars="200"/>
        <w:jc w:val="left"/>
        <w:textAlignment w:val="auto"/>
        <w:outlineLvl w:val="9"/>
        <w:rPr>
          <w:rFonts w:hint="eastAsia" w:ascii="仿宋_GB2312" w:hAnsi="仿宋_GB2312" w:eastAsia="仿宋_GB2312" w:cs="仿宋_GB2312"/>
          <w:kern w:val="0"/>
          <w:sz w:val="30"/>
          <w:szCs w:val="30"/>
          <w:lang w:val="zh-CN" w:eastAsia="zh-CN"/>
        </w:rPr>
      </w:pPr>
      <w:r>
        <w:rPr>
          <w:rFonts w:hint="eastAsia" w:ascii="仿宋_GB2312" w:hAnsi="仿宋_GB2312" w:eastAsia="仿宋_GB2312" w:cs="仿宋_GB2312"/>
          <w:kern w:val="0"/>
          <w:sz w:val="30"/>
          <w:szCs w:val="30"/>
          <w:lang w:val="zh-CN" w:eastAsia="zh-CN" w:bidi="ar"/>
        </w:rPr>
        <w:t>7、负责补偿安置资金的管理工作。</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540" w:lineRule="exact"/>
        <w:ind w:left="0" w:right="0" w:rightChars="0" w:firstLine="600" w:firstLineChars="200"/>
        <w:jc w:val="left"/>
        <w:textAlignment w:val="auto"/>
        <w:outlineLvl w:val="9"/>
        <w:rPr>
          <w:rFonts w:hint="eastAsia" w:ascii="仿宋_GB2312" w:hAnsi="仿宋_GB2312" w:eastAsia="仿宋_GB2312" w:cs="仿宋_GB2312"/>
          <w:kern w:val="0"/>
          <w:sz w:val="30"/>
          <w:szCs w:val="30"/>
          <w:lang w:val="zh-CN" w:eastAsia="zh-CN"/>
        </w:rPr>
      </w:pPr>
      <w:r>
        <w:rPr>
          <w:rFonts w:hint="eastAsia" w:ascii="仿宋_GB2312" w:hAnsi="仿宋_GB2312" w:eastAsia="仿宋_GB2312" w:cs="仿宋_GB2312"/>
          <w:kern w:val="0"/>
          <w:sz w:val="30"/>
          <w:szCs w:val="30"/>
          <w:lang w:val="zh-CN" w:eastAsia="zh-CN" w:bidi="ar"/>
        </w:rPr>
        <w:t>8、负责房屋征收行政复议和行政诉讼工作；负责向人民法院申请强制执行搬迁。</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540" w:lineRule="exact"/>
        <w:ind w:left="0" w:right="0" w:rightChars="0" w:firstLine="600" w:firstLineChars="200"/>
        <w:jc w:val="left"/>
        <w:textAlignment w:val="auto"/>
        <w:outlineLvl w:val="9"/>
        <w:rPr>
          <w:rFonts w:hint="eastAsia" w:ascii="仿宋_GB2312" w:hAnsi="仿宋_GB2312" w:eastAsia="仿宋_GB2312" w:cs="仿宋_GB2312"/>
          <w:kern w:val="0"/>
          <w:sz w:val="30"/>
          <w:szCs w:val="30"/>
          <w:lang w:val="zh-CN" w:eastAsia="zh-CN"/>
        </w:rPr>
      </w:pPr>
      <w:r>
        <w:rPr>
          <w:rFonts w:hint="eastAsia" w:ascii="仿宋_GB2312" w:hAnsi="仿宋_GB2312" w:eastAsia="仿宋_GB2312" w:cs="仿宋_GB2312"/>
          <w:kern w:val="0"/>
          <w:sz w:val="30"/>
          <w:szCs w:val="30"/>
          <w:lang w:val="zh-CN" w:eastAsia="zh-CN" w:bidi="ar"/>
        </w:rPr>
        <w:t>9、负责房屋征收补偿安置纠纷的调节工作和房屋征收过程中的信访调解工作。</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540" w:lineRule="exact"/>
        <w:ind w:left="0" w:right="0" w:rightChars="0" w:firstLine="600" w:firstLineChars="200"/>
        <w:jc w:val="left"/>
        <w:textAlignment w:val="auto"/>
        <w:outlineLvl w:val="9"/>
        <w:rPr>
          <w:rFonts w:hint="eastAsia" w:ascii="仿宋_GB2312" w:hAnsi="仿宋_GB2312" w:eastAsia="仿宋_GB2312" w:cs="仿宋_GB2312"/>
          <w:kern w:val="0"/>
          <w:sz w:val="30"/>
          <w:szCs w:val="30"/>
          <w:lang w:val="zh-CN" w:eastAsia="zh-CN"/>
        </w:rPr>
      </w:pPr>
      <w:r>
        <w:rPr>
          <w:rFonts w:hint="eastAsia" w:ascii="仿宋_GB2312" w:hAnsi="仿宋_GB2312" w:eastAsia="仿宋_GB2312" w:cs="仿宋_GB2312"/>
          <w:kern w:val="0"/>
          <w:sz w:val="30"/>
          <w:szCs w:val="30"/>
          <w:lang w:val="zh-CN" w:eastAsia="zh-CN" w:bidi="ar"/>
        </w:rPr>
        <w:t>10、负责房屋征收与补偿数据信息统计和档案资料的管理工作。</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540" w:lineRule="exact"/>
        <w:ind w:left="0" w:right="0" w:rightChars="0" w:firstLine="600" w:firstLineChars="2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zh-CN" w:eastAsia="zh-CN" w:bidi="ar"/>
        </w:rPr>
        <w:t>11、完成区委区政府交办的其他工作。</w:t>
      </w:r>
    </w:p>
    <w:p>
      <w:pPr>
        <w:keepNext w:val="0"/>
        <w:keepLines w:val="0"/>
        <w:pageBreakBefore w:val="0"/>
        <w:widowControl w:val="0"/>
        <w:numPr>
          <w:ilvl w:val="0"/>
          <w:numId w:val="1"/>
        </w:numPr>
        <w:kinsoku/>
        <w:wordWrap/>
        <w:overflowPunct/>
        <w:topLinePunct w:val="0"/>
        <w:bidi w:val="0"/>
        <w:snapToGrid/>
        <w:spacing w:line="540" w:lineRule="exact"/>
        <w:ind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机构设置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本部门预算为汇总预算，包括：</w:t>
      </w:r>
      <w:r>
        <w:rPr>
          <w:rFonts w:hint="eastAsia" w:ascii="仿宋_GB2312" w:hAnsi="仿宋_GB2312" w:eastAsia="仿宋_GB2312" w:cs="仿宋_GB2312"/>
          <w:sz w:val="32"/>
          <w:szCs w:val="32"/>
          <w:lang w:eastAsia="zh-CN"/>
        </w:rPr>
        <w:t>我办</w:t>
      </w:r>
      <w:r>
        <w:rPr>
          <w:rFonts w:hint="eastAsia" w:ascii="仿宋_GB2312" w:hAnsi="仿宋_GB2312" w:eastAsia="仿宋_GB2312" w:cs="仿宋_GB2312"/>
          <w:sz w:val="32"/>
          <w:szCs w:val="32"/>
        </w:rPr>
        <w:t>本级预算</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本部门无</w:t>
      </w:r>
      <w:r>
        <w:rPr>
          <w:rFonts w:hint="eastAsia" w:ascii="仿宋_GB2312" w:hAnsi="仿宋_GB2312" w:eastAsia="仿宋_GB2312" w:cs="仿宋_GB2312"/>
          <w:sz w:val="32"/>
          <w:szCs w:val="32"/>
        </w:rPr>
        <w:t>下属单位</w:t>
      </w:r>
      <w:r>
        <w:rPr>
          <w:rFonts w:hint="eastAsia" w:ascii="仿宋_GB2312" w:hAnsi="仿宋_GB2312" w:eastAsia="仿宋_GB2312" w:cs="仿宋_GB2312"/>
          <w:sz w:val="32"/>
          <w:szCs w:val="32"/>
          <w:lang w:eastAsia="zh-CN"/>
        </w:rPr>
        <w:t>。</w:t>
      </w:r>
    </w:p>
    <w:p>
      <w:pP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540" w:lineRule="exact"/>
        <w:ind w:left="0" w:right="0" w:rightChars="0" w:firstLine="640" w:firstLineChars="2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本部门内设机构、人员构成情况：</w:t>
      </w:r>
      <w:r>
        <w:rPr>
          <w:rFonts w:hint="eastAsia" w:ascii="仿宋_GB2312" w:hAnsi="仿宋_GB2312" w:eastAsia="仿宋_GB2312" w:cs="仿宋_GB2312"/>
          <w:kern w:val="0"/>
          <w:sz w:val="30"/>
          <w:szCs w:val="30"/>
          <w:lang w:val="zh-CN" w:eastAsia="zh-CN" w:bidi="ar"/>
        </w:rPr>
        <w:t>我办内设综合股、征收管理股和补偿安置股三个职能股。核定事业编制6名，其中主任1名，副主任2名，股长3名。</w:t>
      </w:r>
    </w:p>
    <w:p>
      <w:pPr>
        <w:keepNext w:val="0"/>
        <w:keepLines w:val="0"/>
        <w:pageBreakBefore w:val="0"/>
        <w:widowControl w:val="0"/>
        <w:kinsoku/>
        <w:wordWrap/>
        <w:overflowPunct/>
        <w:topLinePunct w:val="0"/>
        <w:bidi w:val="0"/>
        <w:snapToGrid/>
        <w:spacing w:line="540" w:lineRule="exact"/>
        <w:ind w:right="0" w:rightChars="0" w:firstLine="602" w:firstLineChars="200"/>
        <w:textAlignment w:val="auto"/>
        <w:outlineLvl w:val="9"/>
        <w:rPr>
          <w:rFonts w:hint="eastAsia" w:ascii="仿宋_GB2312" w:hAnsi="仿宋_GB2312" w:eastAsia="仿宋_GB2312" w:cs="仿宋_GB2312"/>
          <w:b/>
          <w:bCs/>
          <w:sz w:val="30"/>
          <w:szCs w:val="30"/>
        </w:rPr>
      </w:pPr>
      <w:bookmarkStart w:id="0" w:name="_GoBack"/>
      <w:bookmarkEnd w:id="0"/>
      <w:r>
        <w:rPr>
          <w:rFonts w:hint="eastAsia" w:ascii="仿宋_GB2312" w:hAnsi="仿宋_GB2312" w:eastAsia="仿宋_GB2312" w:cs="仿宋_GB2312"/>
          <w:b/>
          <w:bCs/>
          <w:sz w:val="30"/>
          <w:szCs w:val="30"/>
        </w:rPr>
        <w:t xml:space="preserve">第二部分  </w:t>
      </w:r>
      <w:r>
        <w:rPr>
          <w:rFonts w:hint="eastAsia" w:ascii="仿宋_GB2312" w:hAnsi="仿宋_GB2312" w:eastAsia="仿宋_GB2312" w:cs="仿宋_GB2312"/>
          <w:b/>
          <w:bCs/>
          <w:sz w:val="30"/>
          <w:szCs w:val="30"/>
          <w:lang w:val="en-US" w:eastAsia="zh-CN"/>
        </w:rPr>
        <w:t>2018</w:t>
      </w:r>
      <w:r>
        <w:rPr>
          <w:rFonts w:hint="eastAsia" w:ascii="仿宋_GB2312" w:hAnsi="仿宋_GB2312" w:eastAsia="仿宋_GB2312" w:cs="仿宋_GB2312"/>
          <w:b/>
          <w:bCs/>
          <w:sz w:val="30"/>
          <w:szCs w:val="30"/>
        </w:rPr>
        <w:t>年部门预算表</w:t>
      </w:r>
    </w:p>
    <w:p>
      <w:pPr>
        <w:keepNext w:val="0"/>
        <w:keepLines w:val="0"/>
        <w:pageBreakBefore w:val="0"/>
        <w:widowControl w:val="0"/>
        <w:numPr>
          <w:ilvl w:val="0"/>
          <w:numId w:val="3"/>
        </w:numPr>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收支总体情况表</w:t>
      </w:r>
    </w:p>
    <w:p>
      <w:pPr>
        <w:keepNext w:val="0"/>
        <w:keepLines w:val="0"/>
        <w:pageBreakBefore w:val="0"/>
        <w:widowControl w:val="0"/>
        <w:numPr>
          <w:ilvl w:val="0"/>
          <w:numId w:val="3"/>
        </w:numPr>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收入总体情况表</w:t>
      </w:r>
    </w:p>
    <w:p>
      <w:pPr>
        <w:keepNext w:val="0"/>
        <w:keepLines w:val="0"/>
        <w:pageBreakBefore w:val="0"/>
        <w:widowControl w:val="0"/>
        <w:numPr>
          <w:ilvl w:val="0"/>
          <w:numId w:val="3"/>
        </w:numPr>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支出总体情况表</w:t>
      </w:r>
    </w:p>
    <w:p>
      <w:pPr>
        <w:keepNext w:val="0"/>
        <w:keepLines w:val="0"/>
        <w:pageBreakBefore w:val="0"/>
        <w:widowControl w:val="0"/>
        <w:numPr>
          <w:ilvl w:val="0"/>
          <w:numId w:val="3"/>
        </w:numPr>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财政拨款收支总体情况表</w:t>
      </w:r>
    </w:p>
    <w:p>
      <w:pPr>
        <w:keepNext w:val="0"/>
        <w:keepLines w:val="0"/>
        <w:pageBreakBefore w:val="0"/>
        <w:widowControl w:val="0"/>
        <w:numPr>
          <w:ilvl w:val="0"/>
          <w:numId w:val="3"/>
        </w:numPr>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一般公共预算支出情况表（按功能分类科目）</w:t>
      </w:r>
    </w:p>
    <w:p>
      <w:pPr>
        <w:keepNext w:val="0"/>
        <w:keepLines w:val="0"/>
        <w:pageBreakBefore w:val="0"/>
        <w:widowControl w:val="0"/>
        <w:numPr>
          <w:ilvl w:val="0"/>
          <w:numId w:val="3"/>
        </w:numPr>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一般公共预算基本支出情况表（按支出经济分类科目）</w:t>
      </w:r>
    </w:p>
    <w:p>
      <w:pPr>
        <w:keepNext w:val="0"/>
        <w:keepLines w:val="0"/>
        <w:pageBreakBefore w:val="0"/>
        <w:widowControl w:val="0"/>
        <w:numPr>
          <w:ilvl w:val="0"/>
          <w:numId w:val="3"/>
        </w:numPr>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一般公共预算项目支出情况表（按支出经济分类科目）</w:t>
      </w:r>
    </w:p>
    <w:p>
      <w:pPr>
        <w:keepNext w:val="0"/>
        <w:keepLines w:val="0"/>
        <w:pageBreakBefore w:val="0"/>
        <w:widowControl w:val="0"/>
        <w:numPr>
          <w:ilvl w:val="0"/>
          <w:numId w:val="3"/>
        </w:numPr>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一般公共预算安排的行政经费及“三公”经费预算表</w:t>
      </w:r>
    </w:p>
    <w:p>
      <w:pPr>
        <w:keepNext w:val="0"/>
        <w:keepLines w:val="0"/>
        <w:pageBreakBefore w:val="0"/>
        <w:widowControl w:val="0"/>
        <w:numPr>
          <w:ilvl w:val="0"/>
          <w:numId w:val="3"/>
        </w:numPr>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政府性基金预算支出情况表</w:t>
      </w:r>
    </w:p>
    <w:p>
      <w:pPr>
        <w:keepNext w:val="0"/>
        <w:keepLines w:val="0"/>
        <w:pageBreakBefore w:val="0"/>
        <w:widowControl w:val="0"/>
        <w:numPr>
          <w:ilvl w:val="0"/>
          <w:numId w:val="3"/>
        </w:numPr>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部门预算基本支出预算表</w:t>
      </w:r>
    </w:p>
    <w:p>
      <w:pPr>
        <w:keepNext w:val="0"/>
        <w:keepLines w:val="0"/>
        <w:pageBreakBefore w:val="0"/>
        <w:widowControl w:val="0"/>
        <w:numPr>
          <w:ilvl w:val="0"/>
          <w:numId w:val="3"/>
        </w:numPr>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部门预算项目支出及其他支出预算表</w:t>
      </w:r>
    </w:p>
    <w:p>
      <w:pPr>
        <w:keepNext w:val="0"/>
        <w:keepLines w:val="0"/>
        <w:pageBreakBefore w:val="0"/>
        <w:widowControl w:val="0"/>
        <w:kinsoku/>
        <w:wordWrap/>
        <w:overflowPunct/>
        <w:topLinePunct w:val="0"/>
        <w:bidi w:val="0"/>
        <w:snapToGrid/>
        <w:spacing w:line="540" w:lineRule="exact"/>
        <w:ind w:right="0" w:rightChars="0" w:firstLine="602" w:firstLineChars="20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第三部分  </w:t>
      </w:r>
      <w:r>
        <w:rPr>
          <w:rFonts w:hint="eastAsia" w:ascii="仿宋_GB2312" w:hAnsi="仿宋_GB2312" w:eastAsia="仿宋_GB2312" w:cs="仿宋_GB2312"/>
          <w:b/>
          <w:bCs/>
          <w:sz w:val="30"/>
          <w:szCs w:val="30"/>
          <w:lang w:val="en-US" w:eastAsia="zh-CN"/>
        </w:rPr>
        <w:t>2018</w:t>
      </w:r>
      <w:r>
        <w:rPr>
          <w:rFonts w:hint="eastAsia" w:ascii="仿宋_GB2312" w:hAnsi="仿宋_GB2312" w:eastAsia="仿宋_GB2312" w:cs="仿宋_GB2312"/>
          <w:b/>
          <w:bCs/>
          <w:sz w:val="30"/>
          <w:szCs w:val="30"/>
        </w:rPr>
        <w:t>年部门预算情况说明</w:t>
      </w:r>
    </w:p>
    <w:p>
      <w:pPr>
        <w:keepNext w:val="0"/>
        <w:keepLines w:val="0"/>
        <w:pageBreakBefore w:val="0"/>
        <w:widowControl w:val="0"/>
        <w:numPr>
          <w:ilvl w:val="0"/>
          <w:numId w:val="4"/>
        </w:numPr>
        <w:kinsoku/>
        <w:wordWrap/>
        <w:overflowPunct/>
        <w:topLinePunct w:val="0"/>
        <w:bidi w:val="0"/>
        <w:snapToGrid/>
        <w:spacing w:line="540" w:lineRule="exact"/>
        <w:ind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部门预算收支增减变化情况</w:t>
      </w:r>
    </w:p>
    <w:p>
      <w:pPr>
        <w:keepNext w:val="0"/>
        <w:keepLines w:val="0"/>
        <w:pageBreakBefore w:val="0"/>
        <w:widowControl w:val="0"/>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2018</w:t>
      </w:r>
      <w:r>
        <w:rPr>
          <w:rFonts w:hint="eastAsia" w:ascii="仿宋_GB2312" w:hAnsi="仿宋_GB2312" w:eastAsia="仿宋_GB2312" w:cs="仿宋_GB2312"/>
          <w:sz w:val="30"/>
          <w:szCs w:val="30"/>
        </w:rPr>
        <w:t>年本部门收入预算</w:t>
      </w:r>
      <w:r>
        <w:rPr>
          <w:rFonts w:hint="eastAsia" w:ascii="仿宋_GB2312" w:hAnsi="仿宋_GB2312" w:eastAsia="仿宋_GB2312" w:cs="仿宋_GB2312"/>
          <w:sz w:val="30"/>
          <w:szCs w:val="30"/>
          <w:lang w:val="en-US" w:eastAsia="zh-CN"/>
        </w:rPr>
        <w:t>72.58</w:t>
      </w:r>
      <w:r>
        <w:rPr>
          <w:rFonts w:hint="eastAsia" w:ascii="仿宋_GB2312" w:hAnsi="仿宋_GB2312" w:eastAsia="仿宋_GB2312" w:cs="仿宋_GB2312"/>
          <w:sz w:val="30"/>
          <w:szCs w:val="30"/>
        </w:rPr>
        <w:t>万元，比上年</w:t>
      </w:r>
      <w:r>
        <w:rPr>
          <w:rFonts w:hint="eastAsia" w:ascii="仿宋_GB2312" w:hAnsi="仿宋_GB2312" w:eastAsia="仿宋_GB2312" w:cs="仿宋_GB2312"/>
          <w:sz w:val="30"/>
          <w:szCs w:val="30"/>
          <w:lang w:eastAsia="zh-CN"/>
        </w:rPr>
        <w:t>增加</w:t>
      </w:r>
      <w:r>
        <w:rPr>
          <w:rFonts w:hint="eastAsia" w:ascii="仿宋_GB2312" w:hAnsi="仿宋_GB2312" w:eastAsia="仿宋_GB2312" w:cs="仿宋_GB2312"/>
          <w:sz w:val="30"/>
          <w:szCs w:val="30"/>
          <w:lang w:val="en-US" w:eastAsia="zh-CN"/>
        </w:rPr>
        <w:t>30.34</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增加</w:t>
      </w:r>
      <w:r>
        <w:rPr>
          <w:rFonts w:hint="eastAsia" w:ascii="仿宋_GB2312" w:hAnsi="仿宋_GB2312" w:eastAsia="仿宋_GB2312" w:cs="仿宋_GB2312"/>
          <w:sz w:val="30"/>
          <w:szCs w:val="30"/>
          <w:lang w:val="en-US" w:eastAsia="zh-CN"/>
        </w:rPr>
        <w:t>71</w:t>
      </w:r>
      <w:r>
        <w:rPr>
          <w:rFonts w:hint="eastAsia" w:ascii="仿宋_GB2312" w:hAnsi="仿宋_GB2312" w:eastAsia="仿宋_GB2312" w:cs="仿宋_GB2312"/>
          <w:sz w:val="30"/>
          <w:szCs w:val="30"/>
        </w:rPr>
        <w:t>%，主要原因是</w:t>
      </w:r>
      <w:r>
        <w:rPr>
          <w:rFonts w:hint="eastAsia" w:ascii="仿宋_GB2312" w:hAnsi="仿宋_GB2312" w:eastAsia="仿宋_GB2312" w:cs="仿宋_GB2312"/>
          <w:sz w:val="30"/>
          <w:szCs w:val="30"/>
          <w:lang w:eastAsia="zh-CN"/>
        </w:rPr>
        <w:t>今年增加财政拨付的基本支出中事业单位医疗和住房改革补贴，项目支出中外聘人员劳务费</w:t>
      </w:r>
      <w:r>
        <w:rPr>
          <w:rFonts w:hint="eastAsia" w:ascii="仿宋_GB2312" w:hAnsi="仿宋_GB2312" w:eastAsia="仿宋_GB2312" w:cs="仿宋_GB2312"/>
          <w:sz w:val="30"/>
          <w:szCs w:val="30"/>
        </w:rPr>
        <w:t>；支出预算</w:t>
      </w:r>
      <w:r>
        <w:rPr>
          <w:rFonts w:hint="eastAsia" w:ascii="仿宋_GB2312" w:hAnsi="仿宋_GB2312" w:eastAsia="仿宋_GB2312" w:cs="仿宋_GB2312"/>
          <w:sz w:val="30"/>
          <w:szCs w:val="30"/>
          <w:lang w:val="en-US" w:eastAsia="zh-CN"/>
        </w:rPr>
        <w:t>72.58</w:t>
      </w:r>
      <w:r>
        <w:rPr>
          <w:rFonts w:hint="eastAsia" w:ascii="仿宋_GB2312" w:hAnsi="仿宋_GB2312" w:eastAsia="仿宋_GB2312" w:cs="仿宋_GB2312"/>
          <w:sz w:val="30"/>
          <w:szCs w:val="30"/>
        </w:rPr>
        <w:t>万元，比上年</w:t>
      </w:r>
      <w:r>
        <w:rPr>
          <w:rFonts w:hint="eastAsia" w:ascii="仿宋_GB2312" w:hAnsi="仿宋_GB2312" w:eastAsia="仿宋_GB2312" w:cs="仿宋_GB2312"/>
          <w:sz w:val="30"/>
          <w:szCs w:val="30"/>
          <w:lang w:eastAsia="zh-CN"/>
        </w:rPr>
        <w:t>增加</w:t>
      </w:r>
      <w:r>
        <w:rPr>
          <w:rFonts w:hint="eastAsia" w:ascii="仿宋_GB2312" w:hAnsi="仿宋_GB2312" w:eastAsia="仿宋_GB2312" w:cs="仿宋_GB2312"/>
          <w:sz w:val="30"/>
          <w:szCs w:val="30"/>
          <w:lang w:val="en-US" w:eastAsia="zh-CN"/>
        </w:rPr>
        <w:t>30.34</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增加</w:t>
      </w:r>
      <w:r>
        <w:rPr>
          <w:rFonts w:hint="eastAsia" w:ascii="仿宋_GB2312" w:hAnsi="仿宋_GB2312" w:eastAsia="仿宋_GB2312" w:cs="仿宋_GB2312"/>
          <w:sz w:val="30"/>
          <w:szCs w:val="30"/>
          <w:lang w:val="en-US" w:eastAsia="zh-CN"/>
        </w:rPr>
        <w:t>71</w:t>
      </w:r>
      <w:r>
        <w:rPr>
          <w:rFonts w:hint="eastAsia" w:ascii="仿宋_GB2312" w:hAnsi="仿宋_GB2312" w:eastAsia="仿宋_GB2312" w:cs="仿宋_GB2312"/>
          <w:sz w:val="30"/>
          <w:szCs w:val="30"/>
        </w:rPr>
        <w:t>%，主要原因是</w:t>
      </w:r>
      <w:r>
        <w:rPr>
          <w:rFonts w:hint="eastAsia" w:ascii="仿宋_GB2312" w:hAnsi="仿宋_GB2312" w:eastAsia="仿宋_GB2312" w:cs="仿宋_GB2312"/>
          <w:sz w:val="30"/>
          <w:szCs w:val="30"/>
          <w:lang w:eastAsia="zh-CN"/>
        </w:rPr>
        <w:t>今年增加基本支出中事业单位医疗和住房改革补贴，项目支出中外聘人员劳务费</w:t>
      </w:r>
      <w:r>
        <w:rPr>
          <w:rFonts w:hint="eastAsia" w:ascii="仿宋_GB2312" w:hAnsi="仿宋_GB2312" w:eastAsia="仿宋_GB2312" w:cs="仿宋_GB2312"/>
          <w:sz w:val="30"/>
          <w:szCs w:val="30"/>
        </w:rPr>
        <w:t>。</w:t>
      </w:r>
    </w:p>
    <w:p>
      <w:pPr>
        <w:keepNext w:val="0"/>
        <w:keepLines w:val="0"/>
        <w:pageBreakBefore w:val="0"/>
        <w:widowControl w:val="0"/>
        <w:numPr>
          <w:ilvl w:val="0"/>
          <w:numId w:val="4"/>
        </w:numPr>
        <w:kinsoku/>
        <w:wordWrap/>
        <w:overflowPunct/>
        <w:topLinePunct w:val="0"/>
        <w:bidi w:val="0"/>
        <w:snapToGrid/>
        <w:spacing w:line="540" w:lineRule="exact"/>
        <w:ind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“三公”经费安排情况说明</w:t>
      </w:r>
    </w:p>
    <w:p>
      <w:pPr>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2018</w:t>
      </w:r>
      <w:r>
        <w:rPr>
          <w:rFonts w:hint="eastAsia" w:ascii="仿宋_GB2312" w:hAnsi="仿宋_GB2312" w:eastAsia="仿宋_GB2312" w:cs="仿宋_GB2312"/>
          <w:sz w:val="30"/>
          <w:szCs w:val="30"/>
        </w:rPr>
        <w:t>年本部门“三公”经费预算安排</w:t>
      </w:r>
      <w:r>
        <w:rPr>
          <w:rFonts w:hint="eastAsia" w:ascii="仿宋_GB2312" w:hAnsi="仿宋_GB2312" w:eastAsia="仿宋_GB2312" w:cs="仿宋_GB2312"/>
          <w:sz w:val="30"/>
          <w:szCs w:val="30"/>
          <w:lang w:eastAsia="zh-CN"/>
        </w:rPr>
        <w:t>为</w:t>
      </w:r>
      <w:r>
        <w:rPr>
          <w:rFonts w:hint="eastAsia" w:ascii="仿宋_GB2312" w:hAnsi="仿宋_GB2312" w:eastAsia="仿宋_GB2312" w:cs="仿宋_GB2312"/>
          <w:sz w:val="30"/>
          <w:szCs w:val="30"/>
        </w:rPr>
        <w:t>公务用车运行费</w:t>
      </w:r>
      <w:r>
        <w:rPr>
          <w:rFonts w:hint="eastAsia" w:ascii="仿宋_GB2312" w:hAnsi="仿宋_GB2312" w:eastAsia="仿宋_GB2312" w:cs="仿宋_GB2312"/>
          <w:sz w:val="30"/>
          <w:szCs w:val="30"/>
          <w:lang w:val="en-US" w:eastAsia="zh-CN"/>
        </w:rPr>
        <w:t>0.8</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与上年保持不变。</w:t>
      </w:r>
      <w:r>
        <w:rPr>
          <w:rFonts w:hint="eastAsia" w:ascii="仿宋_GB2312" w:hAnsi="仿宋_GB2312" w:eastAsia="仿宋_GB2312" w:cs="仿宋_GB2312"/>
          <w:sz w:val="32"/>
          <w:szCs w:val="32"/>
        </w:rPr>
        <w:t>其中：因公出国（境）费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万元，与上年保持不变；公务用车购置及运行费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万元，与上年保持不变。</w:t>
      </w:r>
    </w:p>
    <w:p>
      <w:pPr>
        <w:keepNext w:val="0"/>
        <w:keepLines w:val="0"/>
        <w:pageBreakBefore w:val="0"/>
        <w:widowControl w:val="0"/>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p>
    <w:p>
      <w:pPr>
        <w:keepNext w:val="0"/>
        <w:keepLines w:val="0"/>
        <w:pageBreakBefore w:val="0"/>
        <w:widowControl w:val="0"/>
        <w:numPr>
          <w:ilvl w:val="0"/>
          <w:numId w:val="4"/>
        </w:numPr>
        <w:kinsoku/>
        <w:wordWrap/>
        <w:overflowPunct/>
        <w:topLinePunct w:val="0"/>
        <w:bidi w:val="0"/>
        <w:snapToGrid/>
        <w:spacing w:line="540" w:lineRule="exact"/>
        <w:ind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机关运行经费安排情况</w:t>
      </w:r>
    </w:p>
    <w:p>
      <w:pPr>
        <w:keepNext w:val="0"/>
        <w:keepLines w:val="0"/>
        <w:pageBreakBefore w:val="0"/>
        <w:widowControl w:val="0"/>
        <w:kinsoku/>
        <w:wordWrap/>
        <w:overflowPunct/>
        <w:topLinePunct w:val="0"/>
        <w:bidi w:val="0"/>
        <w:snapToGrid/>
        <w:spacing w:line="540" w:lineRule="exact"/>
        <w:ind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2018</w:t>
      </w:r>
      <w:r>
        <w:rPr>
          <w:rFonts w:hint="eastAsia" w:ascii="仿宋_GB2312" w:hAnsi="仿宋_GB2312" w:eastAsia="仿宋_GB2312" w:cs="仿宋_GB2312"/>
          <w:sz w:val="30"/>
          <w:szCs w:val="30"/>
        </w:rPr>
        <w:t>年，本部门机关运行经费安排</w:t>
      </w:r>
      <w:r>
        <w:rPr>
          <w:rFonts w:hint="eastAsia" w:ascii="仿宋_GB2312" w:hAnsi="仿宋_GB2312" w:eastAsia="仿宋_GB2312" w:cs="仿宋_GB2312"/>
          <w:sz w:val="30"/>
          <w:szCs w:val="30"/>
          <w:lang w:val="en-US" w:eastAsia="zh-CN"/>
        </w:rPr>
        <w:t>25.96</w:t>
      </w:r>
      <w:r>
        <w:rPr>
          <w:rFonts w:hint="eastAsia" w:ascii="仿宋_GB2312" w:hAnsi="仿宋_GB2312" w:eastAsia="仿宋_GB2312" w:cs="仿宋_GB2312"/>
          <w:sz w:val="30"/>
          <w:szCs w:val="30"/>
        </w:rPr>
        <w:t>万元，比上年</w:t>
      </w:r>
      <w:r>
        <w:rPr>
          <w:rFonts w:hint="eastAsia" w:ascii="仿宋_GB2312" w:hAnsi="仿宋_GB2312" w:eastAsia="仿宋_GB2312" w:cs="仿宋_GB2312"/>
          <w:sz w:val="30"/>
          <w:szCs w:val="30"/>
          <w:lang w:eastAsia="zh-CN"/>
        </w:rPr>
        <w:t>增加</w:t>
      </w:r>
      <w:r>
        <w:rPr>
          <w:rFonts w:hint="eastAsia" w:ascii="仿宋_GB2312" w:hAnsi="仿宋_GB2312" w:eastAsia="仿宋_GB2312" w:cs="仿宋_GB2312"/>
          <w:sz w:val="30"/>
          <w:szCs w:val="30"/>
          <w:lang w:val="en-US" w:eastAsia="zh-CN"/>
        </w:rPr>
        <w:t>16.86</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增加</w:t>
      </w:r>
      <w:r>
        <w:rPr>
          <w:rFonts w:hint="eastAsia" w:ascii="仿宋_GB2312" w:hAnsi="仿宋_GB2312" w:eastAsia="仿宋_GB2312" w:cs="仿宋_GB2312"/>
          <w:sz w:val="30"/>
          <w:szCs w:val="30"/>
          <w:lang w:val="en-US" w:eastAsia="zh-CN"/>
        </w:rPr>
        <w:t>185%，主要原因增加的部分全部在于今年预算中新增的项目支出</w:t>
      </w:r>
      <w:r>
        <w:rPr>
          <w:rFonts w:hint="eastAsia" w:ascii="仿宋_GB2312" w:hAnsi="仿宋_GB2312" w:eastAsia="仿宋_GB2312" w:cs="仿宋_GB2312"/>
          <w:sz w:val="30"/>
          <w:szCs w:val="30"/>
        </w:rPr>
        <w:t>其中：办公费</w:t>
      </w:r>
      <w:r>
        <w:rPr>
          <w:rFonts w:hint="eastAsia" w:ascii="仿宋_GB2312" w:hAnsi="仿宋_GB2312" w:eastAsia="仿宋_GB2312" w:cs="仿宋_GB2312"/>
          <w:sz w:val="30"/>
          <w:szCs w:val="30"/>
          <w:lang w:val="en-US" w:eastAsia="zh-CN"/>
        </w:rPr>
        <w:t>0.36</w:t>
      </w:r>
      <w:r>
        <w:rPr>
          <w:rFonts w:hint="eastAsia" w:ascii="仿宋_GB2312" w:hAnsi="仿宋_GB2312" w:eastAsia="仿宋_GB2312" w:cs="仿宋_GB2312"/>
          <w:sz w:val="30"/>
          <w:szCs w:val="30"/>
        </w:rPr>
        <w:t>，印刷费</w:t>
      </w:r>
      <w:r>
        <w:rPr>
          <w:rFonts w:hint="eastAsia" w:ascii="仿宋_GB2312" w:hAnsi="仿宋_GB2312" w:eastAsia="仿宋_GB2312" w:cs="仿宋_GB2312"/>
          <w:sz w:val="30"/>
          <w:szCs w:val="30"/>
          <w:lang w:eastAsia="zh-CN"/>
        </w:rPr>
        <w:t>等专项业务费</w:t>
      </w:r>
      <w:r>
        <w:rPr>
          <w:rFonts w:hint="eastAsia" w:ascii="仿宋_GB2312" w:hAnsi="仿宋_GB2312" w:eastAsia="仿宋_GB2312" w:cs="仿宋_GB2312"/>
          <w:sz w:val="30"/>
          <w:szCs w:val="30"/>
          <w:lang w:val="en-US" w:eastAsia="zh-CN"/>
        </w:rPr>
        <w:t>8万元，交通费0.8万元，项目外聘人员劳务费16.8元</w:t>
      </w:r>
      <w:r>
        <w:rPr>
          <w:rFonts w:hint="eastAsia" w:ascii="仿宋_GB2312" w:hAnsi="仿宋_GB2312" w:eastAsia="仿宋_GB2312" w:cs="仿宋_GB2312"/>
          <w:sz w:val="30"/>
          <w:szCs w:val="30"/>
        </w:rPr>
        <w:t>。</w:t>
      </w:r>
    </w:p>
    <w:p>
      <w:pPr>
        <w:keepNext w:val="0"/>
        <w:keepLines w:val="0"/>
        <w:pageBreakBefore w:val="0"/>
        <w:widowControl w:val="0"/>
        <w:numPr>
          <w:ilvl w:val="0"/>
          <w:numId w:val="4"/>
        </w:numPr>
        <w:kinsoku/>
        <w:wordWrap/>
        <w:overflowPunct/>
        <w:topLinePunct w:val="0"/>
        <w:bidi w:val="0"/>
        <w:snapToGrid/>
        <w:spacing w:line="540" w:lineRule="exact"/>
        <w:ind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政府采购情况</w:t>
      </w:r>
    </w:p>
    <w:p>
      <w:pPr>
        <w:keepNext w:val="0"/>
        <w:keepLines w:val="0"/>
        <w:pageBreakBefore w:val="0"/>
        <w:widowControl w:val="0"/>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lang w:val="en-US"/>
        </w:rPr>
      </w:pP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年本部门政府采购安排</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4"/>
        </w:numPr>
        <w:kinsoku/>
        <w:wordWrap/>
        <w:overflowPunct/>
        <w:topLinePunct w:val="0"/>
        <w:bidi w:val="0"/>
        <w:snapToGrid/>
        <w:spacing w:line="540" w:lineRule="exact"/>
        <w:ind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国有资产占有使用情况</w:t>
      </w:r>
    </w:p>
    <w:p>
      <w:pPr>
        <w:keepNext w:val="0"/>
        <w:keepLines w:val="0"/>
        <w:pageBreakBefore w:val="0"/>
        <w:widowControl w:val="0"/>
        <w:numPr>
          <w:ilvl w:val="0"/>
          <w:numId w:val="0"/>
        </w:numPr>
        <w:kinsoku/>
        <w:wordWrap/>
        <w:overflowPunct/>
        <w:topLinePunct w:val="0"/>
        <w:bidi w:val="0"/>
        <w:snapToGrid/>
        <w:spacing w:line="540" w:lineRule="exact"/>
        <w:ind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截至</w:t>
      </w:r>
      <w:r>
        <w:rPr>
          <w:rFonts w:hint="eastAsia" w:ascii="仿宋_GB2312" w:hAnsi="仿宋_GB2312" w:eastAsia="仿宋_GB2312" w:cs="仿宋_GB2312"/>
          <w:sz w:val="30"/>
          <w:szCs w:val="30"/>
          <w:lang w:val="en-US" w:eastAsia="zh-CN"/>
        </w:rPr>
        <w:t>2017</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12</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31</w:t>
      </w:r>
      <w:r>
        <w:rPr>
          <w:rFonts w:hint="eastAsia" w:ascii="仿宋_GB2312" w:hAnsi="仿宋_GB2312" w:eastAsia="仿宋_GB2312" w:cs="仿宋_GB2312"/>
          <w:sz w:val="30"/>
          <w:szCs w:val="30"/>
        </w:rPr>
        <w:t>日</w:t>
      </w:r>
      <w:r>
        <w:rPr>
          <w:rFonts w:hint="eastAsia" w:ascii="仿宋_GB2312" w:hAnsi="仿宋_GB2312" w:eastAsia="仿宋_GB2312" w:cs="仿宋_GB2312"/>
          <w:sz w:val="32"/>
          <w:szCs w:val="32"/>
        </w:rPr>
        <w:t>本部门占有使用国有资产总体情况为：</w:t>
      </w:r>
      <w:r>
        <w:rPr>
          <w:rFonts w:hint="eastAsia" w:ascii="仿宋_GB2312" w:hAnsi="仿宋_GB2312" w:eastAsia="仿宋_GB2312" w:cs="仿宋_GB2312"/>
          <w:sz w:val="30"/>
          <w:szCs w:val="30"/>
          <w:lang w:eastAsia="zh-CN"/>
        </w:rPr>
        <w:t>并无存在国有资产</w:t>
      </w:r>
      <w:r>
        <w:rPr>
          <w:rFonts w:hint="eastAsia" w:ascii="仿宋_GB2312" w:hAnsi="仿宋_GB2312" w:eastAsia="仿宋_GB2312" w:cs="仿宋_GB2312"/>
          <w:sz w:val="30"/>
          <w:szCs w:val="30"/>
        </w:rPr>
        <w:t>。</w:t>
      </w:r>
    </w:p>
    <w:p>
      <w:pPr>
        <w:keepNext w:val="0"/>
        <w:keepLines w:val="0"/>
        <w:pageBreakBefore w:val="0"/>
        <w:widowControl w:val="0"/>
        <w:numPr>
          <w:ilvl w:val="0"/>
          <w:numId w:val="4"/>
        </w:numPr>
        <w:kinsoku/>
        <w:wordWrap/>
        <w:overflowPunct/>
        <w:topLinePunct w:val="0"/>
        <w:bidi w:val="0"/>
        <w:snapToGrid/>
        <w:spacing w:line="540" w:lineRule="exact"/>
        <w:ind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预算绩效信息公开情况</w:t>
      </w:r>
    </w:p>
    <w:p>
      <w:pPr>
        <w:ind w:firstLine="64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年，本部门推进预算绩效信息公开的有关工作情况。</w:t>
      </w:r>
    </w:p>
    <w:p>
      <w:pPr>
        <w:keepNext w:val="0"/>
        <w:keepLines w:val="0"/>
        <w:pageBreakBefore w:val="0"/>
        <w:widowControl w:val="0"/>
        <w:kinsoku/>
        <w:wordWrap/>
        <w:overflowPunct/>
        <w:topLinePunct w:val="0"/>
        <w:bidi w:val="0"/>
        <w:snapToGrid/>
        <w:spacing w:line="540" w:lineRule="exact"/>
        <w:ind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无。</w:t>
      </w:r>
    </w:p>
    <w:p>
      <w:pPr>
        <w:keepNext w:val="0"/>
        <w:keepLines w:val="0"/>
        <w:pageBreakBefore w:val="0"/>
        <w:widowControl w:val="0"/>
        <w:kinsoku/>
        <w:wordWrap/>
        <w:overflowPunct/>
        <w:topLinePunct w:val="0"/>
        <w:bidi w:val="0"/>
        <w:snapToGrid/>
        <w:spacing w:line="540" w:lineRule="exact"/>
        <w:ind w:right="0" w:rightChars="0" w:firstLine="602" w:firstLineChars="200"/>
        <w:jc w:val="left"/>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第四部分  名词解释</w:t>
      </w:r>
    </w:p>
    <w:p>
      <w:pPr>
        <w:keepNext w:val="0"/>
        <w:keepLines w:val="0"/>
        <w:widowControl w:val="0"/>
        <w:numPr>
          <w:ilvl w:val="0"/>
          <w:numId w:val="5"/>
        </w:numPr>
        <w:suppressLineNumbers w:val="0"/>
        <w:spacing w:before="0" w:beforeAutospacing="0" w:after="0" w:afterAutospacing="0" w:line="288" w:lineRule="auto"/>
        <w:ind w:left="0" w:right="0" w:firstLine="630" w:firstLineChars="196"/>
        <w:jc w:val="both"/>
        <w:rPr>
          <w:rFonts w:hint="eastAsia" w:ascii="仿宋_GB2312" w:eastAsia="仿宋_GB2312" w:cs="仿宋_GB2312"/>
          <w:sz w:val="32"/>
          <w:szCs w:val="32"/>
          <w:lang w:val="en-US"/>
        </w:rPr>
      </w:pPr>
      <w:r>
        <w:rPr>
          <w:rFonts w:hint="eastAsia" w:ascii="仿宋_GB2312" w:hAnsi="Times New Roman" w:eastAsia="仿宋_GB2312" w:cs="仿宋_GB2312"/>
          <w:b/>
          <w:bCs w:val="0"/>
          <w:kern w:val="2"/>
          <w:sz w:val="32"/>
          <w:szCs w:val="32"/>
          <w:lang w:val="en-US" w:eastAsia="zh-CN" w:bidi="ar"/>
        </w:rPr>
        <w:t>财政拨款收入：</w:t>
      </w:r>
      <w:r>
        <w:rPr>
          <w:rFonts w:hint="eastAsia" w:ascii="仿宋_GB2312" w:hAnsi="Times New Roman" w:eastAsia="仿宋_GB2312" w:cs="仿宋_GB2312"/>
          <w:kern w:val="2"/>
          <w:sz w:val="32"/>
          <w:szCs w:val="32"/>
          <w:lang w:val="en-US" w:eastAsia="zh-CN" w:bidi="ar"/>
        </w:rPr>
        <w:t>指财政当年拨付的资金事业收入。</w:t>
      </w:r>
    </w:p>
    <w:p>
      <w:pPr>
        <w:keepNext w:val="0"/>
        <w:keepLines w:val="0"/>
        <w:widowControl w:val="0"/>
        <w:suppressLineNumbers w:val="0"/>
        <w:spacing w:before="0" w:beforeAutospacing="0" w:after="0" w:afterAutospacing="0" w:line="288" w:lineRule="auto"/>
        <w:ind w:left="1" w:right="0" w:firstLine="630" w:firstLineChars="196"/>
        <w:jc w:val="both"/>
        <w:rPr>
          <w:rFonts w:hint="eastAsia" w:ascii="仿宋_GB2312" w:eastAsia="仿宋_GB2312" w:cs="仿宋_GB2312"/>
          <w:sz w:val="32"/>
          <w:szCs w:val="32"/>
          <w:lang w:val="en-US"/>
        </w:rPr>
      </w:pPr>
      <w:r>
        <w:rPr>
          <w:rFonts w:hint="eastAsia" w:ascii="仿宋_GB2312" w:hAnsi="Times New Roman" w:eastAsia="仿宋_GB2312" w:cs="仿宋_GB2312"/>
          <w:b/>
          <w:bCs w:val="0"/>
          <w:kern w:val="2"/>
          <w:sz w:val="32"/>
          <w:szCs w:val="32"/>
          <w:lang w:val="en-US" w:eastAsia="zh-CN" w:bidi="ar"/>
        </w:rPr>
        <w:t>二、年初结转和结余：</w:t>
      </w:r>
      <w:r>
        <w:rPr>
          <w:rFonts w:hint="eastAsia" w:ascii="仿宋_GB2312" w:hAnsi="Times New Roman" w:eastAsia="仿宋_GB2312" w:cs="仿宋_GB2312"/>
          <w:kern w:val="2"/>
          <w:sz w:val="32"/>
          <w:szCs w:val="32"/>
          <w:lang w:val="en-US" w:eastAsia="zh-CN" w:bidi="ar"/>
        </w:rPr>
        <w:t>指以前年度尚未完成、结转到本年按有关规定继续使用的资金。</w:t>
      </w:r>
    </w:p>
    <w:p>
      <w:pPr>
        <w:keepNext w:val="0"/>
        <w:keepLines w:val="0"/>
        <w:widowControl w:val="0"/>
        <w:suppressLineNumbers w:val="0"/>
        <w:spacing w:before="0" w:beforeAutospacing="0" w:after="0" w:afterAutospacing="0" w:line="288" w:lineRule="auto"/>
        <w:ind w:left="1" w:right="0" w:firstLine="630" w:firstLineChars="196"/>
        <w:jc w:val="both"/>
        <w:rPr>
          <w:rFonts w:hint="eastAsia" w:ascii="仿宋_GB2312" w:eastAsia="仿宋_GB2312" w:cs="仿宋_GB2312"/>
          <w:sz w:val="32"/>
          <w:szCs w:val="32"/>
          <w:lang w:val="en-US"/>
        </w:rPr>
      </w:pPr>
      <w:r>
        <w:rPr>
          <w:rFonts w:hint="eastAsia" w:ascii="仿宋_GB2312" w:hAnsi="Times New Roman" w:eastAsia="仿宋_GB2312" w:cs="仿宋_GB2312"/>
          <w:b/>
          <w:bCs w:val="0"/>
          <w:kern w:val="2"/>
          <w:sz w:val="32"/>
          <w:szCs w:val="32"/>
          <w:lang w:val="en-US" w:eastAsia="zh-CN" w:bidi="ar"/>
        </w:rPr>
        <w:t>三、结余分配：</w:t>
      </w:r>
      <w:r>
        <w:rPr>
          <w:rFonts w:hint="eastAsia" w:ascii="仿宋_GB2312" w:hAnsi="Times New Roman" w:eastAsia="仿宋_GB2312" w:cs="仿宋_GB2312"/>
          <w:kern w:val="2"/>
          <w:sz w:val="32"/>
          <w:szCs w:val="32"/>
          <w:lang w:val="en-US" w:eastAsia="zh-CN" w:bidi="ar"/>
        </w:rPr>
        <w:t>指事业事位按规定提取的职工福利基金、事业基金和缴纳的所得税，以及建设单位按规定应交回的基本建设竣工项目结余资金。</w:t>
      </w:r>
    </w:p>
    <w:p>
      <w:pPr>
        <w:keepNext w:val="0"/>
        <w:keepLines w:val="0"/>
        <w:widowControl w:val="0"/>
        <w:suppressLineNumbers w:val="0"/>
        <w:spacing w:before="0" w:beforeAutospacing="0" w:after="0" w:afterAutospacing="0" w:line="288" w:lineRule="auto"/>
        <w:ind w:left="1" w:right="0" w:firstLine="630" w:firstLineChars="196"/>
        <w:jc w:val="both"/>
        <w:rPr>
          <w:rFonts w:hint="eastAsia" w:ascii="仿宋_GB2312" w:eastAsia="仿宋_GB2312" w:cs="仿宋_GB2312"/>
          <w:sz w:val="32"/>
          <w:szCs w:val="32"/>
          <w:lang w:val="en-US"/>
        </w:rPr>
      </w:pPr>
      <w:r>
        <w:rPr>
          <w:rFonts w:hint="eastAsia" w:ascii="仿宋_GB2312" w:hAnsi="Times New Roman" w:eastAsia="仿宋_GB2312" w:cs="仿宋_GB2312"/>
          <w:b/>
          <w:bCs w:val="0"/>
          <w:kern w:val="2"/>
          <w:sz w:val="32"/>
          <w:szCs w:val="32"/>
          <w:lang w:val="en-US" w:eastAsia="zh-CN" w:bidi="ar"/>
        </w:rPr>
        <w:t>四、年末结转和结余：</w:t>
      </w:r>
      <w:r>
        <w:rPr>
          <w:rFonts w:hint="eastAsia" w:ascii="仿宋_GB2312" w:hAnsi="Times New Roman" w:eastAsia="仿宋_GB2312" w:cs="仿宋_GB2312"/>
          <w:kern w:val="2"/>
          <w:sz w:val="32"/>
          <w:szCs w:val="32"/>
          <w:lang w:val="en-US" w:eastAsia="zh-CN" w:bidi="ar"/>
        </w:rPr>
        <w:t>指本年度或以前年度预算安排、因客观条件发生变化无法按原计划实施，需要延迟到以后年度按有关规定继续使用的资金。</w:t>
      </w:r>
    </w:p>
    <w:p>
      <w:pPr>
        <w:keepNext w:val="0"/>
        <w:keepLines w:val="0"/>
        <w:widowControl w:val="0"/>
        <w:suppressLineNumbers w:val="0"/>
        <w:spacing w:before="0" w:beforeAutospacing="0" w:after="0" w:afterAutospacing="0" w:line="288" w:lineRule="auto"/>
        <w:ind w:left="1" w:right="0" w:firstLine="630" w:firstLineChars="196"/>
        <w:jc w:val="both"/>
        <w:rPr>
          <w:rFonts w:hint="eastAsia" w:ascii="仿宋_GB2312" w:eastAsia="仿宋_GB2312" w:cs="仿宋_GB2312"/>
          <w:sz w:val="32"/>
          <w:szCs w:val="32"/>
          <w:lang w:val="en-US"/>
        </w:rPr>
      </w:pPr>
      <w:r>
        <w:rPr>
          <w:rFonts w:hint="eastAsia" w:ascii="仿宋_GB2312" w:hAnsi="Times New Roman" w:eastAsia="仿宋_GB2312" w:cs="仿宋_GB2312"/>
          <w:b/>
          <w:bCs w:val="0"/>
          <w:kern w:val="2"/>
          <w:sz w:val="32"/>
          <w:szCs w:val="32"/>
          <w:lang w:val="en-US" w:eastAsia="zh-CN" w:bidi="ar"/>
        </w:rPr>
        <w:t>五、基本支出：</w:t>
      </w:r>
      <w:r>
        <w:rPr>
          <w:rFonts w:hint="eastAsia" w:ascii="仿宋_GB2312" w:hAnsi="Times New Roman" w:eastAsia="仿宋_GB2312" w:cs="仿宋_GB2312"/>
          <w:kern w:val="2"/>
          <w:sz w:val="32"/>
          <w:szCs w:val="32"/>
          <w:lang w:val="en-US" w:eastAsia="zh-CN" w:bidi="ar"/>
        </w:rPr>
        <w:t>指为保障机构正常运转、完成日常工作任务面发生的人员支出和公用支出。</w:t>
      </w:r>
    </w:p>
    <w:p>
      <w:pPr>
        <w:keepNext w:val="0"/>
        <w:keepLines w:val="0"/>
        <w:widowControl w:val="0"/>
        <w:suppressLineNumbers w:val="0"/>
        <w:spacing w:before="0" w:beforeAutospacing="0" w:after="0" w:afterAutospacing="0" w:line="288" w:lineRule="auto"/>
        <w:ind w:left="1" w:right="0" w:firstLine="630" w:firstLineChars="196"/>
        <w:jc w:val="both"/>
        <w:rPr>
          <w:rFonts w:hint="eastAsia" w:ascii="仿宋_GB2312" w:eastAsia="仿宋_GB2312" w:cs="仿宋_GB2312"/>
          <w:sz w:val="32"/>
          <w:szCs w:val="32"/>
          <w:lang w:val="en-US"/>
        </w:rPr>
      </w:pPr>
      <w:r>
        <w:rPr>
          <w:rFonts w:hint="eastAsia" w:ascii="仿宋_GB2312" w:hAnsi="Times New Roman" w:eastAsia="仿宋_GB2312" w:cs="仿宋_GB2312"/>
          <w:b/>
          <w:bCs w:val="0"/>
          <w:kern w:val="2"/>
          <w:sz w:val="32"/>
          <w:szCs w:val="32"/>
          <w:lang w:val="en-US" w:eastAsia="zh-CN" w:bidi="ar"/>
        </w:rPr>
        <w:t>六、项目支出：</w:t>
      </w:r>
      <w:r>
        <w:rPr>
          <w:rFonts w:hint="eastAsia" w:ascii="仿宋_GB2312" w:hAnsi="Times New Roman" w:eastAsia="仿宋_GB2312" w:cs="仿宋_GB2312"/>
          <w:kern w:val="2"/>
          <w:sz w:val="32"/>
          <w:szCs w:val="32"/>
          <w:lang w:val="en-US" w:eastAsia="zh-CN" w:bidi="ar"/>
        </w:rPr>
        <w:t>指在基本支出这外为完成特定行政任务和事业发展目标所发生的支出。</w:t>
      </w:r>
    </w:p>
    <w:p>
      <w:pPr>
        <w:keepNext w:val="0"/>
        <w:keepLines w:val="0"/>
        <w:widowControl w:val="0"/>
        <w:suppressLineNumbers w:val="0"/>
        <w:spacing w:before="0" w:beforeAutospacing="0" w:after="0" w:afterAutospacing="0" w:line="288" w:lineRule="auto"/>
        <w:ind w:left="1" w:right="0" w:firstLine="630" w:firstLineChars="196"/>
        <w:jc w:val="both"/>
        <w:rPr>
          <w:rFonts w:hint="eastAsia" w:ascii="仿宋_GB2312" w:hAnsi="宋体" w:eastAsia="仿宋_GB2312" w:cs="宋体"/>
          <w:kern w:val="0"/>
          <w:sz w:val="32"/>
          <w:szCs w:val="32"/>
          <w:lang w:val="en-US"/>
        </w:rPr>
      </w:pPr>
      <w:r>
        <w:rPr>
          <w:rFonts w:hint="eastAsia" w:ascii="仿宋_GB2312" w:hAnsi="Times New Roman" w:eastAsia="仿宋_GB2312" w:cs="仿宋_GB2312"/>
          <w:b/>
          <w:bCs w:val="0"/>
          <w:kern w:val="2"/>
          <w:sz w:val="32"/>
          <w:szCs w:val="32"/>
          <w:lang w:val="en-US" w:eastAsia="zh-CN" w:bidi="ar"/>
        </w:rPr>
        <w:t>七、“三公”经费：</w:t>
      </w:r>
      <w:r>
        <w:rPr>
          <w:rFonts w:hint="eastAsia" w:ascii="仿宋_GB2312" w:hAnsi="宋体" w:eastAsia="仿宋_GB2312" w:cs="宋体"/>
          <w:kern w:val="0"/>
          <w:sz w:val="32"/>
          <w:szCs w:val="32"/>
          <w:lang w:val="en-US" w:eastAsia="zh-CN" w:bidi="ar"/>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keepNext w:val="0"/>
        <w:keepLines w:val="0"/>
        <w:widowControl w:val="0"/>
        <w:suppressLineNumbers w:val="0"/>
        <w:spacing w:before="0" w:beforeAutospacing="0" w:after="0" w:afterAutospacing="0" w:line="288" w:lineRule="auto"/>
        <w:ind w:left="1" w:right="0" w:firstLine="630" w:firstLineChars="196"/>
        <w:jc w:val="both"/>
        <w:rPr>
          <w:rFonts w:hint="eastAsia" w:ascii="仿宋_GB2312" w:eastAsia="仿宋_GB2312" w:cs="仿宋_GB2312"/>
          <w:sz w:val="32"/>
          <w:szCs w:val="32"/>
          <w:lang w:val="en-US"/>
        </w:rPr>
      </w:pPr>
      <w:r>
        <w:rPr>
          <w:rFonts w:hint="eastAsia" w:ascii="仿宋_GB2312" w:hAnsi="Times New Roman" w:eastAsia="仿宋_GB2312" w:cs="仿宋_GB2312"/>
          <w:b/>
          <w:bCs w:val="0"/>
          <w:kern w:val="2"/>
          <w:sz w:val="32"/>
          <w:szCs w:val="32"/>
          <w:lang w:val="en-US" w:eastAsia="zh-CN" w:bidi="ar"/>
        </w:rPr>
        <w:t>八、机关运行经费：</w:t>
      </w:r>
      <w:r>
        <w:rPr>
          <w:rFonts w:hint="eastAsia" w:ascii="仿宋_GB2312" w:hAnsi="Times New Roman" w:eastAsia="仿宋_GB2312" w:cs="仿宋_GB2312"/>
          <w:kern w:val="2"/>
          <w:sz w:val="32"/>
          <w:szCs w:val="32"/>
          <w:lang w:val="en-US" w:eastAsia="zh-CN" w:bidi="ar"/>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keepNext w:val="0"/>
        <w:keepLines w:val="0"/>
        <w:pageBreakBefore w:val="0"/>
        <w:widowControl w:val="0"/>
        <w:suppressLineNumbers w:val="0"/>
        <w:kinsoku/>
        <w:wordWrap/>
        <w:overflowPunct/>
        <w:topLinePunct w:val="0"/>
        <w:bidi w:val="0"/>
        <w:snapToGrid/>
        <w:spacing w:beforeAutospacing="0" w:afterAutospacing="0" w:line="540" w:lineRule="exact"/>
        <w:ind w:left="1" w:right="0" w:rightChars="0" w:firstLine="588" w:firstLineChars="196"/>
        <w:jc w:val="both"/>
        <w:textAlignment w:val="auto"/>
        <w:outlineLvl w:val="9"/>
        <w:rPr>
          <w:rFonts w:hint="eastAsia" w:ascii="仿宋_GB2312" w:hAnsi="仿宋_GB2312" w:eastAsia="仿宋_GB2312" w:cs="仿宋_GB2312"/>
          <w:kern w:val="2"/>
          <w:sz w:val="30"/>
          <w:szCs w:val="30"/>
          <w:lang w:val="en-US" w:eastAsia="zh-CN" w:bidi="ar"/>
        </w:rPr>
      </w:pPr>
    </w:p>
    <w:p>
      <w:pPr>
        <w:keepNext w:val="0"/>
        <w:keepLines w:val="0"/>
        <w:pageBreakBefore w:val="0"/>
        <w:widowControl w:val="0"/>
        <w:suppressLineNumbers w:val="0"/>
        <w:kinsoku/>
        <w:wordWrap/>
        <w:overflowPunct/>
        <w:topLinePunct w:val="0"/>
        <w:bidi w:val="0"/>
        <w:snapToGrid/>
        <w:spacing w:beforeAutospacing="0" w:afterAutospacing="0" w:line="540" w:lineRule="exact"/>
        <w:ind w:left="1" w:right="0" w:rightChars="0" w:firstLine="588" w:firstLineChars="196"/>
        <w:jc w:val="both"/>
        <w:textAlignment w:val="auto"/>
        <w:outlineLvl w:val="9"/>
        <w:rPr>
          <w:rFonts w:hint="eastAsia" w:ascii="仿宋_GB2312" w:hAnsi="仿宋_GB2312" w:eastAsia="仿宋_GB2312" w:cs="仿宋_GB2312"/>
          <w:kern w:val="2"/>
          <w:sz w:val="30"/>
          <w:szCs w:val="30"/>
          <w:lang w:val="en-US" w:eastAsia="zh-CN" w:bidi="ar"/>
        </w:rPr>
      </w:pPr>
    </w:p>
    <w:p>
      <w:pPr>
        <w:keepNext w:val="0"/>
        <w:keepLines w:val="0"/>
        <w:pageBreakBefore w:val="0"/>
        <w:widowControl w:val="0"/>
        <w:suppressLineNumbers w:val="0"/>
        <w:kinsoku/>
        <w:wordWrap/>
        <w:overflowPunct/>
        <w:topLinePunct w:val="0"/>
        <w:bidi w:val="0"/>
        <w:snapToGrid/>
        <w:spacing w:beforeAutospacing="0" w:afterAutospacing="0" w:line="540" w:lineRule="exact"/>
        <w:ind w:right="0" w:rightChars="0" w:firstLine="6000" w:firstLineChars="2000"/>
        <w:jc w:val="both"/>
        <w:textAlignment w:val="auto"/>
        <w:outlineLvl w:val="9"/>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2018年2月1日</w:t>
      </w:r>
    </w:p>
    <w:p>
      <w:pPr>
        <w:ind w:firstLine="600" w:firstLineChars="200"/>
        <w:jc w:val="left"/>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217FB"/>
    <w:multiLevelType w:val="multilevel"/>
    <w:tmpl w:val="59C217FB"/>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5A5F2250"/>
    <w:multiLevelType w:val="singleLevel"/>
    <w:tmpl w:val="5A5F2250"/>
    <w:lvl w:ilvl="0" w:tentative="0">
      <w:start w:val="1"/>
      <w:numFmt w:val="chineseCounting"/>
      <w:suff w:val="nothing"/>
      <w:lvlText w:val="%1、"/>
      <w:lvlJc w:val="left"/>
    </w:lvl>
  </w:abstractNum>
  <w:abstractNum w:abstractNumId="2">
    <w:nsid w:val="5A5F2384"/>
    <w:multiLevelType w:val="singleLevel"/>
    <w:tmpl w:val="5A5F2384"/>
    <w:lvl w:ilvl="0" w:tentative="0">
      <w:start w:val="1"/>
      <w:numFmt w:val="chineseCounting"/>
      <w:suff w:val="nothing"/>
      <w:lvlText w:val="%1、"/>
      <w:lvlJc w:val="left"/>
    </w:lvl>
  </w:abstractNum>
  <w:abstractNum w:abstractNumId="3">
    <w:nsid w:val="5A5F2BFF"/>
    <w:multiLevelType w:val="singleLevel"/>
    <w:tmpl w:val="5A5F2BFF"/>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4"/>
  <w:doNotDisplayPageBoundaries w:val="1"/>
  <w:embedSystemFonts/>
  <w:bordersDoNotSurroundHeader w:val="1"/>
  <w:bordersDoNotSurroundFooter w:val="1"/>
  <w:documentProtection w:edit="forms"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5FA"/>
    <w:rsid w:val="00170D99"/>
    <w:rsid w:val="00274487"/>
    <w:rsid w:val="002A6EF3"/>
    <w:rsid w:val="002B3CA4"/>
    <w:rsid w:val="00325012"/>
    <w:rsid w:val="003C4EF5"/>
    <w:rsid w:val="003F4DF0"/>
    <w:rsid w:val="005228AB"/>
    <w:rsid w:val="0055749D"/>
    <w:rsid w:val="005D0FF4"/>
    <w:rsid w:val="006E656A"/>
    <w:rsid w:val="007E2CBE"/>
    <w:rsid w:val="007E6DBB"/>
    <w:rsid w:val="00BA45FA"/>
    <w:rsid w:val="00E55744"/>
    <w:rsid w:val="00F52BDE"/>
    <w:rsid w:val="0D553D4F"/>
    <w:rsid w:val="112157FD"/>
    <w:rsid w:val="13016A31"/>
    <w:rsid w:val="20EE6A13"/>
    <w:rsid w:val="213027F9"/>
    <w:rsid w:val="21AC04DF"/>
    <w:rsid w:val="24684C58"/>
    <w:rsid w:val="2FF67C40"/>
    <w:rsid w:val="30BE56BA"/>
    <w:rsid w:val="3386556B"/>
    <w:rsid w:val="36E602DD"/>
    <w:rsid w:val="3D6A536A"/>
    <w:rsid w:val="40182586"/>
    <w:rsid w:val="440E400C"/>
    <w:rsid w:val="44A82488"/>
    <w:rsid w:val="50CB6A87"/>
    <w:rsid w:val="589C3546"/>
    <w:rsid w:val="5E336FBE"/>
    <w:rsid w:val="60E37A9B"/>
    <w:rsid w:val="612A5386"/>
    <w:rsid w:val="66D06120"/>
    <w:rsid w:val="6D9B07DA"/>
    <w:rsid w:val="6EA845E2"/>
    <w:rsid w:val="760D4798"/>
    <w:rsid w:val="7A3D11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99"/>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4"/>
    <w:link w:val="3"/>
    <w:qFormat/>
    <w:locked/>
    <w:uiPriority w:val="99"/>
    <w:rPr>
      <w:rFonts w:ascii="Calibri" w:hAnsi="Calibri" w:cs="Calibri"/>
      <w:kern w:val="2"/>
      <w:sz w:val="18"/>
      <w:szCs w:val="18"/>
    </w:rPr>
  </w:style>
  <w:style w:type="character" w:customStyle="1" w:styleId="7">
    <w:name w:val="Footer Char"/>
    <w:basedOn w:val="4"/>
    <w:link w:val="2"/>
    <w:qFormat/>
    <w:locked/>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7</Pages>
  <Words>237</Words>
  <Characters>1351</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2018-03-19T02:10:00Z</dcterms:created>
  <dc:creator>huangzj</dc:creator>
  <cp:lastModifiedBy>Administrator</cp:lastModifiedBy>
  <cp:lastPrinted>2018-02-09T07:39:00Z</cp:lastPrinted>
  <dcterms:modified xsi:type="dcterms:W3CDTF">2018-04-03T03:29:57Z</dcterms:modified>
  <dc:title>**年</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