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20" w:lineRule="exact"/>
        <w:jc w:val="center"/>
        <w:rPr>
          <w:rFonts w:hint="eastAsia" w:ascii="方正小标宋简体" w:eastAsia="方正小标宋简体"/>
          <w:sz w:val="42"/>
          <w:szCs w:val="42"/>
        </w:rPr>
      </w:pPr>
      <w:r>
        <w:rPr>
          <w:rFonts w:hint="eastAsia" w:ascii="方正小标宋简体" w:eastAsia="方正小标宋简体"/>
          <w:sz w:val="42"/>
          <w:szCs w:val="42"/>
        </w:rPr>
        <w:t>揭阳市巩固国家卫生城市榕城区工作领导小组</w:t>
      </w:r>
    </w:p>
    <w:p>
      <w:pPr>
        <w:spacing w:line="620" w:lineRule="exact"/>
        <w:jc w:val="center"/>
        <w:rPr>
          <w:rFonts w:hint="eastAsia" w:ascii="方正小标宋简体" w:eastAsia="方正小标宋简体"/>
          <w:sz w:val="42"/>
          <w:szCs w:val="42"/>
        </w:rPr>
      </w:pPr>
      <w:r>
        <w:rPr>
          <w:rFonts w:hint="eastAsia" w:ascii="方正小标宋简体" w:eastAsia="方正小标宋简体"/>
          <w:sz w:val="42"/>
          <w:szCs w:val="42"/>
        </w:rPr>
        <w:t>工作机构的成员名单、工作职责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揭阳市巩固国家卫生城市榕城区工作领导小组下设办公室和11个工作组，具体负责落实巩卫各项日常工作。各工作机构的组成成员及工作职责如下：</w:t>
      </w:r>
    </w:p>
    <w:p>
      <w:pPr>
        <w:spacing w:line="57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一、区巩卫办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  任：林学铭  副区长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副主任：江旭明  区委区政府办公室副主任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  员：袁  俊  区委宣传部副部长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蔡少彬  区财政局副局长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陈利新  区卫生健康局局长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林孟歆  区市场监管局局长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洪潜新  区城管执法局局长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徐秦鸿  区公安分局政工监督室主任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孙佳新  区生态环境分局局长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谢  灏  市市场物业管理总站副站长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陈咏梅  仙桥街道党工委委员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林盛航  梅云街道办事处副主任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刘琼臻  榕华街道党工委委员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陈晓婷  新兴街道党工委委员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陈培俊  中山街道党工委委员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许志鹏  西马街道党工委委员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谢  纯  榕东街道办事处副主任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郑翔朔  东升街道党工委委员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  惠  东兴街道办事处副主任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吴洁芳  东阳街道党工委委员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区巩卫办下设综合协调组、资料组、宣传报道组、督导组，工作人员从区巩卫领导小组成员单位抽调。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职责：1.按照国家卫生城市的标准，制定具体工作措施和工作任务、计划，统筹推进全区巩固国家卫生城市工作（以下简称“巩卫”），抓好协调指导督促；2.负责巩卫有关重要文件和重要会议、活动领导讲话的起草、撰写工作；3.负责掌握、汇总巩卫动态及经验信息等，为领导提供决策依据；4.负责成员单位之间沟通联络协调工作；5.负责巩卫会议、培训班的协调组织工作；6.负责巩卫有关督查督导工作任务的布置、组织协调、实施、总结汇报；7.牵头组织落实有关巩卫宣传工作；8.负责部署巩卫迎检工作；9.完成区委、区政府、区巩卫领导小组交办的其他工作任务。</w:t>
      </w:r>
    </w:p>
    <w:p>
      <w:pPr>
        <w:spacing w:line="57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二、督查督导工作组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  长：林学铭（副区长）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副组长：江旭明（区委区政府办公室副主任）、 陈利新（区卫生健康局局长）、林孟歆（区市场监管局局长）、洪潜新（区城管执法局局长）、孙佳新（区生态环境分局局长）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牵头单位：区巩卫办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责任单位：区政府办公室督查室、区卫生健康局、区市场监管局、区城管执法局、区生态环境分局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督查督导工作组分为4个小组，分别对各街道、区直单位开展轮流巡回检查指导。督查1组：区卫生健康局牵头，组长为杨蔓青同志；督查2组：区城管执法局牵头，组长为张俊豪同志；督查3组：区生态环境分局牵头，组长为陈锋同志；督查4组：区市场监管局牵头，组长为魏泽雄同志。工作人员分别从区政府办公室督查室、区巩卫办、有关成员单位抽调。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职责：1.制定揭阳市巩固国家卫生城市榕城区工作考评办法并组织实施；2.建立常态化督查考核机制，实行月通报、季评比制度；3.实行网格化管理，分片区分组加强日常督导与专项检查；4.将巩卫工作纳入领导干部绩效考核，以督查考核促推动落实，持之以恒巩固拓展国家卫生城市创建成果；5.形成督查考核情况基础材料，供区巩卫办制作工作简报，及时汇报有关领导；6.负责有关巩卫督查督导资料收集、整理、归档等；7.完成区委、区政府、区巩卫领导小组交办的其他工作任务。</w:t>
      </w:r>
    </w:p>
    <w:p>
      <w:pPr>
        <w:spacing w:line="57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三、爱国卫生组织管理工作组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  长：陈利新（区卫生健康局局长）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副组长：杨蔓青（区卫生健康局副局长）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牵头单位：区卫生健康局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责任单位：区爱卫会各成员单位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职责：1.制定榕城区爱国卫生组织管理工作方案并组织实施；2.制定并及时修订爱国卫生规范性文件；3.健全爱卫会组织，明确成员单位职责分工；4.制定爱国卫生年度工作要点，组织开展爱国卫生运动，加强督查指导；5.积极开展卫生街道、卫生村（社区）、卫生单位等创建活动；6.深入开展控烟宣传，组织协调各类无烟场所创建工作；7.倡导文明健康绿色环保生活方式；8.建立健全爱国卫生工作管理体系，加强培训，提高爱卫队伍业务水平；9.负责爱国卫生工作资料收集、整理、归档等；10.完成区委、区政府、区巩卫领导小组交办的其他工作任务。</w:t>
      </w:r>
    </w:p>
    <w:p>
      <w:pPr>
        <w:spacing w:line="57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四、健康教育和健康促进工作组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  长：陈利新（区卫生健康局局长）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副组长：杨颖秋（区卫生健康局副局长）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牵头单位：区卫生健康局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责任单位：各街道办事处、区文明办、区教育局、区工业信息化和商务局、区文化旅游体育局、区市场监管局、团区委、区妇联、各医疗卫生单位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职责：1.成立专门领导机构，制定区健康教育和健康促进工作方案并组织实施；2.建立健全健康教育网络，广泛开展健康教育和健康促进活动，倡导文明健康、绿色环保生活方式；3.深入开展控烟宣传活动，推进各类无烟场所建设；4.完善全民健身场地设施建设，广泛开展全民健身活动，鼓励机关、企事业单位落实工作场所工间操制度；5.逐步提高居民健康素养，达到国家有关要求；6.负责健康教育和健康促进工作资料收集、整理、归档等；7.完成区委、区政府、区巩卫领导小组交办的其他工作任务。</w:t>
      </w:r>
    </w:p>
    <w:p>
      <w:pPr>
        <w:spacing w:line="57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五、区市容环境卫生工作组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  长：洪潜新（区城管执法局局长）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副组长：张俊豪（区城管执法局副局长）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牵头单位：区城管执法局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责任单位：各街道办事处、区工业信息化和商务局、区住房城乡建设局、区农业农村局、区文化旅游体育局、区市场监管局、区政务服务数据管理局、区公安分局、区生态环境分局、市市场物业管理总站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职责：1.制定加强市容环境卫生管理、提升市容市貌工作方案并组织实施；2.完善城市基础设施，加强主次干道和街巷路面管养维护，及环卫设施设备维护保洁；3.开展乱搭乱建、乱贴乱画、乱停乱放、占道经营等“六乱”整治行动；4.推进农贸市场标准化建设，实行划行归市，落实“门前三包”责任制，加强日常巡查和监督执法，维护市场秩序；5.规范临时便民市场、流动商贩管理，保证周边市容环境卫生、交通秩序和群众正常生活秩序；6.持续开展野生动物及其制品交易和活禽销售专项检查；7.推行生活垃圾分类和减量化、资源化，建立健全生活垃圾分类收集运输体系和废旧物资循环利用体系；8.加强公共厕所设施的建设管理，确保数量充足、干净整洁；9.加大城乡环卫基础设施建设，强化城中村、城乡结合部环境卫生管理，确保卫生清扫保洁及时、日常管理规范；10.加强河道巡查，开展清理河道水体专项整治活动，及时清除水面漂浮物和边坡垃圾；11.规范建筑工地（含待建、拆迁、在建等工地）围挡，加强环境卫生管理；12.安全、规范设置户外广告设施和招牌标识；13.加强铁路两侧日常卫生管理，定期组织开展铁路外部环境卫生问题整治；14.加强城市排水管网与港口作业区的连接，逐步提高覆盖度；15.加强智慧城市建设，建成数字化城市管理平台或城市综合管理服务平台，提高城市科学化、精细化、智能化管理水平；16.负责市容环境卫生工作资料收集、整理、归档等；17.完成区委、区政府、区巩卫领导小组交办的其他工作任务。</w:t>
      </w:r>
    </w:p>
    <w:p>
      <w:pPr>
        <w:spacing w:line="57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六、生态环境工作组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  长：孙佳新（区生态环境分局局长）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副组长：陈  锋（区生态环境分局副局长）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牵头单位：区生态环境分局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责任单位：各街道办事处、区住房城乡建设局、区卫生健康局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职责：1.制定保护生态环境、提升生态环境质量工作方案并组织实施；2.加大水环境整治力度，确保集中式饮用水的水源地水质达到国家要求标准；3.积极开展城市黑臭水体治理，并持续巩固整治成效；4.围绕空气质量优良天数比例（AQI达标率）达到国家要求、主要污染物浓度达到国家二级标准的目标，加强大气污染防治和空气环境质量监测；5.加快城镇污水处理设施建设，进一步提升污水处理能力；6.建设符合条件的医疗废物集中处置设施，满足辖区内医疗卫生机构各类医疗废物的处置需求；7.医疗卫生机构依法分类收集医疗废物，并由有资质的医疗废物处置单位集中统一处置，确保医疗污水收集、处理和消毒符合国家及地方有关要求；8.负责生态环境工作资料收集、整理、归档等；9.完成区委、区政府、区巩卫领导小组交办的其他工作任务。</w:t>
      </w:r>
    </w:p>
    <w:p>
      <w:pPr>
        <w:spacing w:line="57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七、重点场所卫生工作组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  长： 陈利新（区卫生健康局局长）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副组长： 陈少春（区卫生健康局副局长）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牵头单位：区卫生健康局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责任单位：各街道办事处、区教育局、区文化旅游体育局、区市场监管局、区城管执法局、团区委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职责：1.制定规范重点场所监管工作方案并组织实施；2.开展“五小”行业专项整治，实施卫生监督量化分级，规范各类公共场所经营行为，提高公共场所卫生管理水平；3.加强学校卫生监督管理，开展学校卫生综合评价工作；4.推进健康企业建设工作；5.加强汽车站、火车站等公共交通场所周边的卫生管理，确保相关卫生指标符合标准要求，大力推进控烟、禁烟等工作；6.负责重点场所卫生工作资料收集、整理、归档等；7.完成区委、区政府、区巩卫领导小组交办的其他工作任务。</w:t>
      </w:r>
    </w:p>
    <w:p>
      <w:pPr>
        <w:spacing w:line="57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八、食品和生活饮用水安全工作组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  长：林孟歆（区市场监管局局长）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副组长：魏泽雄（区市场监管局副局长）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牵头单位：区市场监管局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责任单位：各街道办事处、区文明办、区农业农村局、区卫生健康局、区城管执法局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职责：1.制定食品和生活饮用水安全工作方案并组织实施；2.积极开展卫生知识、食品安全知识、传染病防控知识的培训和指导；3.加强食品安全监督管理，严防重大食物中毒事件发生；4.加强小餐饮店、小作坊等食品生产经营场所环境卫生整治，积极推行明厨亮灶和食品生产经营风险分级管理；5.推广分餐制和公筷制；6.严禁制售、食用野生动物；7.强化水源保护和水质监测，加大二次供水单位监管力度；8.负责食品和饮用水安全资料收集、整理、归档等；9.完成区委、区政府、区巩卫领导小组交办的其他工作任务。</w:t>
      </w:r>
    </w:p>
    <w:p>
      <w:pPr>
        <w:spacing w:line="57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九、公共卫生与医疗服务工作组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  长：陈利新（区卫生健康局局长）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副组长：杨颖秋（区卫生健康局副局长）、陈少春（区卫生健康局副局长）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牵头单位：区卫生健康局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责任单位：各街道办事处、区财政局、区医保局、各医疗卫生单位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职责：1.制定公共卫生与医疗服务工作方案并组织实施；2.健全传染病监测网络，创新医防协同机制，强化监测评估，提高疫情报告与管理水平；3.规范发热门诊、肠道门诊、预检分诊设置，严格医疗废物管理，强化医务人员业务培训，提升院感防控管理能力；4.扎实有序开展基本公共卫生服务项目，确保相关指标达到国家要求；5.严厉打击非法行医、非法采供血和非法医疗广告行为等涉医违法违规行为；6.加大无偿献血宣传力度，确保满足临床用血需要；7.健全重大事件处置中的社会心理健康监测预警机制，强化心理健康促进和心理疏导、危机干预；8.健全医疗卫生服务体系，确保相关指标符合所在地区卫生规划要求；9.积极营造公众急救环境，逐步提高全民急救能力；10.负责公共卫生和医疗服务工作资料收集、整理、归档等；11.完成区委、区政府、区巩卫领导小组交办的其他工作任务。</w:t>
      </w:r>
    </w:p>
    <w:p>
      <w:pPr>
        <w:spacing w:line="57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十、病媒生物预防控制工作组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  长：陈利新（区卫生健康局局长）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副组长：杨蔓青（区卫生健康局副局长）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牵头单位：区卫生健康局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责任单位：各街道办事处、区教育局、区财政局、区住房城乡建设局、区市场监管局</w:t>
      </w:r>
      <w:r>
        <w:rPr>
          <w:rFonts w:hint="eastAsia" w:ascii="仿宋_GB2312" w:eastAsia="仿宋_GB2312"/>
          <w:sz w:val="32"/>
          <w:szCs w:val="32"/>
          <w:highlight w:val="yellow"/>
        </w:rPr>
        <w:t>、区城管执法局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职责：1.成立专门领导机构，制定病媒生物防制工作方案并组织实施；2.建立政府组织和全社会参与的病媒生物防制机制；3.做好病媒生物防制工作年度计划及工作总结；4.积极推进病媒生物防制设施标准化建设和日常除“四害”工作；5.定期开展病媒生物监测、消杀治理、病媒生物防制活动；6.开展病媒生物防制效果评价；7.开展病媒生物防制专题培训，提高业务人员的专业水平；8.卫生健康、教育、市场监管、住房城乡建设、城管执法等部门分别落实所监管范围内医疗卫生机构、学校、市场、餐饮业、建筑工地、车站、港口等重点场所病媒生物防制措施；9.负责病媒生物防制工作资料收集、整理、归档等；10.完成区委、区政府、区巩卫领导小组交办的其他工作任务。</w:t>
      </w:r>
    </w:p>
    <w:p>
      <w:pPr>
        <w:spacing w:line="57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十一、宣传报道工作组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  长：袁  俊（区委宣传部副部长）、陈利新（区卫生健康局局长）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副组长：杨蔓青（区卫生健康局副局长）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牵头单位：区巩卫办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责任单位：各街道办事处、区委宣传部、团区委、区卫生健康局、区教育局、区城管执法局、区市场监管局、区文化旅游体育局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职责：1.制定巩卫宣传报道方案并组织实施；2.充分利用新媒体和传统媒体，做好巩卫宣传动员和舆情监测、引导工作；3.编制巩卫工作简报，提供素材，协助市做好“巩卫”微信公众号日常运营工作；4.负责协助市有关巩卫无人机拍摄和暗访视频等组织、协调、监制工作；5.负责巩卫有关宣传资料的审核、印制、分配分发等工作；6.负责有关巩卫主题活动、节日节点宣传活动、示范与曝光专栏等组织协调、报道工作；7.卫生健康、教育、城管执法、市场监管、文化旅游体育等部门分别落实所监管范围内医疗卫生机构、学校、主次干道、市场、餐饮业、车站、公交车辆、景点景区、娱乐场所等的巩卫宣传工作；8.负责有关巩卫宣传报道资料收集、整理、归档等；9.完成区委、区政府、区巩卫领导小组交办的其他工作任务。</w:t>
      </w:r>
    </w:p>
    <w:p>
      <w:pPr>
        <w:spacing w:line="57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十二、经费保障工作组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  长：魏伟祥（区财政局局长）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副组长：陈咏梅（仙桥街道党工委委员）、林盛航 （梅云街道办事处副主任）、刘琼臻（榕华街道党工委委员）、 陈晓婷（新兴街道党工委委员）、陈培俊（中山街道党工委委员）、许志鹏 （西马街道党工委委员）、谢纯（榕东街道办事处副主任）、郑翔朔（东升街道党工委委员）、陈惠（东兴街道办事处副主任）、吴洁芳（东阳街道党工委委员）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牵头单位：区财政局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责任单位：各街道办事处、区卫生健康局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职责：1.制定巩卫经费保障工作方案并组织实施；2.按规定将巩卫宣传、环境卫生基础设施建设、病媒生物防制等各个专项工作经费纳入财政预算；3.优化调整支出结构，多渠道筹措资金，加大资金投入，确保巩卫各项工作经费落实到位，保障巩卫工作顺利实施；4.进一步加强资金管理和监督，提高巩卫经费使用效益；5.负责有关巩卫经费保障资料收集、整理、归档等；6.完成区委、区政府、区巩卫领导小组交办的其他工作任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6115F"/>
    <w:rsid w:val="1036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2021-12-22T02:55:00Z</dcterms:created>
  <dc:creator>Administrator</dc:creator>
  <cp:lastModifiedBy>Administrator</cp:lastModifiedBy>
  <dcterms:modified xsi:type="dcterms:W3CDTF">2021-12-22T02:56:57Z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